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46" w:rsidRDefault="00873646" w:rsidP="00873646">
      <w:pPr>
        <w:rPr>
          <w:sz w:val="28"/>
          <w:szCs w:val="28"/>
        </w:rPr>
      </w:pPr>
      <w:r>
        <w:rPr>
          <w:sz w:val="28"/>
          <w:szCs w:val="28"/>
        </w:rPr>
        <w:t xml:space="preserve">Milé </w:t>
      </w:r>
      <w:proofErr w:type="spellStart"/>
      <w:r>
        <w:rPr>
          <w:sz w:val="28"/>
          <w:szCs w:val="28"/>
        </w:rPr>
        <w:t>deťuše</w:t>
      </w:r>
      <w:proofErr w:type="spellEnd"/>
      <w:r>
        <w:rPr>
          <w:sz w:val="28"/>
          <w:szCs w:val="28"/>
        </w:rPr>
        <w:t xml:space="preserve">, viem, že ťažko sa opakuje na diaľku, ale skúste si vypracovať tieto úlohy. Ak budete mať nejaký problém, stačí sa pozrieť do zošita hudobnej náuky. Ten vám pomôže. Úlohy </w:t>
      </w:r>
      <w:r>
        <w:rPr>
          <w:b/>
          <w:sz w:val="28"/>
          <w:szCs w:val="28"/>
        </w:rPr>
        <w:t>nemusíte</w:t>
      </w:r>
      <w:r>
        <w:rPr>
          <w:sz w:val="28"/>
          <w:szCs w:val="28"/>
        </w:rPr>
        <w:t xml:space="preserve"> vypracovať počas jedného dňa. Dúfam, že sa skoro  stretneme. Teším sa na vás. M.T.</w:t>
      </w:r>
    </w:p>
    <w:p w:rsidR="00FE381E" w:rsidRDefault="00FE381E">
      <w:pPr>
        <w:rPr>
          <w:sz w:val="24"/>
          <w:szCs w:val="24"/>
        </w:rPr>
      </w:pPr>
      <w:r>
        <w:rPr>
          <w:sz w:val="24"/>
          <w:szCs w:val="24"/>
        </w:rPr>
        <w:t xml:space="preserve">1.Doplň názvy nôt v husľovom aj basovom kľúči (2béčka prípona – </w:t>
      </w:r>
      <w:proofErr w:type="spellStart"/>
      <w:r>
        <w:rPr>
          <w:sz w:val="24"/>
          <w:szCs w:val="24"/>
        </w:rPr>
        <w:t>eses</w:t>
      </w:r>
      <w:proofErr w:type="spellEnd"/>
      <w:r>
        <w:rPr>
          <w:sz w:val="24"/>
          <w:szCs w:val="24"/>
        </w:rPr>
        <w:t xml:space="preserve">, dvojitý krížik – </w:t>
      </w:r>
      <w:proofErr w:type="spellStart"/>
      <w:r>
        <w:rPr>
          <w:sz w:val="24"/>
          <w:szCs w:val="24"/>
        </w:rPr>
        <w:t>isis</w:t>
      </w:r>
      <w:proofErr w:type="spellEnd"/>
      <w:r>
        <w:rPr>
          <w:sz w:val="24"/>
          <w:szCs w:val="24"/>
        </w:rPr>
        <w:t>)</w:t>
      </w:r>
    </w:p>
    <w:p w:rsidR="00FE381E" w:rsidRDefault="00FE381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759851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1E" w:rsidRDefault="00FE381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675756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264" w:rsidRDefault="00B45264">
      <w:pPr>
        <w:rPr>
          <w:sz w:val="24"/>
          <w:szCs w:val="24"/>
        </w:rPr>
      </w:pPr>
      <w:r>
        <w:rPr>
          <w:sz w:val="24"/>
          <w:szCs w:val="24"/>
        </w:rPr>
        <w:t>2. Enharmonicky zameň noty</w:t>
      </w:r>
      <w:r w:rsidR="00A909DB">
        <w:rPr>
          <w:sz w:val="24"/>
          <w:szCs w:val="24"/>
        </w:rPr>
        <w:t xml:space="preserve"> ( c, </w:t>
      </w:r>
      <w:proofErr w:type="spellStart"/>
      <w:r w:rsidR="00A909DB">
        <w:rPr>
          <w:sz w:val="24"/>
          <w:szCs w:val="24"/>
        </w:rPr>
        <w:t>his</w:t>
      </w:r>
      <w:proofErr w:type="spellEnd"/>
      <w:r w:rsidR="00A909DB">
        <w:rPr>
          <w:sz w:val="24"/>
          <w:szCs w:val="24"/>
        </w:rPr>
        <w:t xml:space="preserve">, </w:t>
      </w:r>
      <w:proofErr w:type="spellStart"/>
      <w:r w:rsidR="00A909DB">
        <w:rPr>
          <w:sz w:val="24"/>
          <w:szCs w:val="24"/>
        </w:rPr>
        <w:t>deses</w:t>
      </w:r>
      <w:proofErr w:type="spellEnd"/>
      <w:r w:rsidR="00A909DB">
        <w:rPr>
          <w:sz w:val="24"/>
          <w:szCs w:val="24"/>
        </w:rPr>
        <w:t>)</w:t>
      </w:r>
    </w:p>
    <w:p w:rsidR="00A909DB" w:rsidRDefault="00A909DB">
      <w:pPr>
        <w:rPr>
          <w:sz w:val="24"/>
          <w:szCs w:val="24"/>
        </w:rPr>
      </w:pPr>
      <w:r>
        <w:rPr>
          <w:sz w:val="24"/>
          <w:szCs w:val="24"/>
        </w:rPr>
        <w:t xml:space="preserve">f.............................          a.............................                  </w:t>
      </w:r>
      <w:proofErr w:type="spellStart"/>
      <w:r>
        <w:rPr>
          <w:sz w:val="24"/>
          <w:szCs w:val="24"/>
        </w:rPr>
        <w:t>fis</w:t>
      </w:r>
      <w:proofErr w:type="spellEnd"/>
      <w:r>
        <w:rPr>
          <w:sz w:val="24"/>
          <w:szCs w:val="24"/>
        </w:rPr>
        <w:t>.........................</w:t>
      </w:r>
    </w:p>
    <w:p w:rsidR="00A909DB" w:rsidRDefault="00A909DB">
      <w:pPr>
        <w:rPr>
          <w:sz w:val="24"/>
          <w:szCs w:val="24"/>
        </w:rPr>
      </w:pPr>
      <w:r>
        <w:rPr>
          <w:sz w:val="24"/>
          <w:szCs w:val="24"/>
        </w:rPr>
        <w:t xml:space="preserve">h...........................           </w:t>
      </w:r>
      <w:proofErr w:type="spellStart"/>
      <w:r>
        <w:rPr>
          <w:sz w:val="24"/>
          <w:szCs w:val="24"/>
        </w:rPr>
        <w:t>cis</w:t>
      </w:r>
      <w:proofErr w:type="spellEnd"/>
      <w:r>
        <w:rPr>
          <w:sz w:val="24"/>
          <w:szCs w:val="24"/>
        </w:rPr>
        <w:t>..........................                   es......................</w:t>
      </w:r>
      <w:r w:rsidR="00C015C3">
        <w:rPr>
          <w:sz w:val="24"/>
          <w:szCs w:val="24"/>
        </w:rPr>
        <w:t>...</w:t>
      </w:r>
    </w:p>
    <w:p w:rsidR="00C015C3" w:rsidRDefault="00C015C3">
      <w:pPr>
        <w:rPr>
          <w:sz w:val="24"/>
          <w:szCs w:val="24"/>
        </w:rPr>
      </w:pPr>
      <w:r>
        <w:rPr>
          <w:sz w:val="24"/>
          <w:szCs w:val="24"/>
        </w:rPr>
        <w:t xml:space="preserve">3.Napíš stupnicu </w:t>
      </w:r>
      <w:proofErr w:type="spellStart"/>
      <w:r>
        <w:rPr>
          <w:sz w:val="24"/>
          <w:szCs w:val="24"/>
        </w:rPr>
        <w:t>Ges</w:t>
      </w:r>
      <w:proofErr w:type="spellEnd"/>
      <w:r>
        <w:rPr>
          <w:sz w:val="24"/>
          <w:szCs w:val="24"/>
        </w:rPr>
        <w:t xml:space="preserve"> – dur, pomenuj noty, označ T, S, D, poltóny, napíš </w:t>
      </w:r>
      <w:proofErr w:type="spellStart"/>
      <w:r>
        <w:rPr>
          <w:sz w:val="24"/>
          <w:szCs w:val="24"/>
        </w:rPr>
        <w:t>kvintakord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sextakord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kvartsextakord</w:t>
      </w:r>
      <w:proofErr w:type="spellEnd"/>
    </w:p>
    <w:p w:rsidR="00C015C3" w:rsidRDefault="00C015C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27260" cy="994787"/>
            <wp:effectExtent l="19050" t="0" r="209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0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260" cy="9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CB4" w:rsidRDefault="00583CB4">
      <w:pPr>
        <w:rPr>
          <w:sz w:val="24"/>
          <w:szCs w:val="24"/>
        </w:rPr>
      </w:pPr>
      <w:r>
        <w:rPr>
          <w:sz w:val="24"/>
          <w:szCs w:val="24"/>
        </w:rPr>
        <w:t>4.Napíš stupnicu h – mol prirodzenú, harmonickú, melodickú</w:t>
      </w:r>
    </w:p>
    <w:p w:rsidR="00583CB4" w:rsidRDefault="00583CB4">
      <w:pPr>
        <w:rPr>
          <w:sz w:val="24"/>
          <w:szCs w:val="24"/>
        </w:rPr>
      </w:pPr>
      <w:r w:rsidRPr="00583CB4">
        <w:rPr>
          <w:noProof/>
          <w:sz w:val="24"/>
          <w:szCs w:val="24"/>
        </w:rPr>
        <w:drawing>
          <wp:inline distT="0" distB="0" distL="0" distR="0">
            <wp:extent cx="5760720" cy="920259"/>
            <wp:effectExtent l="19050" t="0" r="0" b="0"/>
            <wp:docPr id="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0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CB4">
        <w:rPr>
          <w:noProof/>
          <w:sz w:val="24"/>
          <w:szCs w:val="24"/>
        </w:rPr>
        <w:drawing>
          <wp:inline distT="0" distB="0" distL="0" distR="0">
            <wp:extent cx="5760720" cy="920259"/>
            <wp:effectExtent l="19050" t="0" r="0" b="0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0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CB4" w:rsidRDefault="00583CB4">
      <w:pPr>
        <w:rPr>
          <w:sz w:val="24"/>
          <w:szCs w:val="24"/>
        </w:rPr>
      </w:pPr>
      <w:r w:rsidRPr="00583CB4">
        <w:rPr>
          <w:noProof/>
          <w:sz w:val="24"/>
          <w:szCs w:val="24"/>
        </w:rPr>
        <w:lastRenderedPageBreak/>
        <w:drawing>
          <wp:inline distT="0" distB="0" distL="0" distR="0">
            <wp:extent cx="5760720" cy="920259"/>
            <wp:effectExtent l="19050" t="0" r="0" b="0"/>
            <wp:docPr id="6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0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22" w:rsidRDefault="006A5422">
      <w:pPr>
        <w:rPr>
          <w:sz w:val="24"/>
          <w:szCs w:val="24"/>
        </w:rPr>
      </w:pPr>
    </w:p>
    <w:p w:rsidR="006A5422" w:rsidRDefault="006A5422">
      <w:pPr>
        <w:rPr>
          <w:sz w:val="24"/>
          <w:szCs w:val="24"/>
        </w:rPr>
      </w:pPr>
      <w:r>
        <w:rPr>
          <w:sz w:val="24"/>
          <w:szCs w:val="24"/>
        </w:rPr>
        <w:t>5.Doplň taktové čiary</w:t>
      </w:r>
    </w:p>
    <w:p w:rsidR="006A5422" w:rsidRDefault="006A542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461642"/>
            <wp:effectExtent l="19050" t="0" r="0" b="0"/>
            <wp:docPr id="7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22" w:rsidRDefault="006A542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373921"/>
            <wp:effectExtent l="19050" t="0" r="0" b="0"/>
            <wp:docPr id="8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1D" w:rsidRDefault="00861C1D">
      <w:pPr>
        <w:rPr>
          <w:sz w:val="24"/>
          <w:szCs w:val="24"/>
        </w:rPr>
      </w:pPr>
      <w:r>
        <w:rPr>
          <w:sz w:val="24"/>
          <w:szCs w:val="24"/>
        </w:rPr>
        <w:t>6.Doplň názvy intervalov</w:t>
      </w:r>
      <w:r w:rsidR="009108B0">
        <w:rPr>
          <w:sz w:val="24"/>
          <w:szCs w:val="24"/>
        </w:rPr>
        <w:t>, nezabudni aj na krížiky a béčka</w:t>
      </w:r>
    </w:p>
    <w:p w:rsidR="00861C1D" w:rsidRDefault="00861C1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629149"/>
            <wp:effectExtent l="19050" t="0" r="0" b="0"/>
            <wp:docPr id="9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CE" w:rsidRDefault="00135ECE">
      <w:pPr>
        <w:rPr>
          <w:sz w:val="24"/>
          <w:szCs w:val="24"/>
        </w:rPr>
      </w:pPr>
      <w:r>
        <w:rPr>
          <w:sz w:val="24"/>
          <w:szCs w:val="24"/>
        </w:rPr>
        <w:t>7.Ktoré hudobné nástroje vidíš na obrázku?</w:t>
      </w:r>
    </w:p>
    <w:p w:rsidR="00135ECE" w:rsidRDefault="00135ECE">
      <w:pPr>
        <w:rPr>
          <w:sz w:val="24"/>
          <w:szCs w:val="24"/>
        </w:rPr>
      </w:pPr>
      <w:r w:rsidRPr="00135ECE">
        <w:rPr>
          <w:noProof/>
          <w:sz w:val="24"/>
          <w:szCs w:val="24"/>
        </w:rPr>
        <w:drawing>
          <wp:inline distT="0" distB="0" distL="0" distR="0">
            <wp:extent cx="5760720" cy="3404928"/>
            <wp:effectExtent l="19050" t="0" r="0" b="0"/>
            <wp:docPr id="10" name="Obrázok 1" descr="C:\Users\admin\Desktop\thumb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humb.php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CE" w:rsidRDefault="00135ECE">
      <w:pPr>
        <w:rPr>
          <w:sz w:val="24"/>
          <w:szCs w:val="24"/>
        </w:rPr>
      </w:pPr>
      <w:r>
        <w:rPr>
          <w:sz w:val="24"/>
          <w:szCs w:val="24"/>
        </w:rPr>
        <w:t>8. Kto zložil tieto diela?</w:t>
      </w:r>
    </w:p>
    <w:p w:rsidR="00135ECE" w:rsidRPr="00135ECE" w:rsidRDefault="00135ECE" w:rsidP="00135EC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5ECE">
        <w:rPr>
          <w:sz w:val="24"/>
          <w:szCs w:val="24"/>
        </w:rPr>
        <w:t>Luskáčik</w:t>
      </w:r>
    </w:p>
    <w:p w:rsidR="00135ECE" w:rsidRPr="00135ECE" w:rsidRDefault="00135ECE" w:rsidP="00135EC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5ECE">
        <w:rPr>
          <w:sz w:val="24"/>
          <w:szCs w:val="24"/>
        </w:rPr>
        <w:t>Štyri ročné obdobia</w:t>
      </w:r>
    </w:p>
    <w:p w:rsidR="00135ECE" w:rsidRPr="00135ECE" w:rsidRDefault="00135ECE" w:rsidP="00135EC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5ECE">
        <w:rPr>
          <w:sz w:val="24"/>
          <w:szCs w:val="24"/>
        </w:rPr>
        <w:t xml:space="preserve">Omša </w:t>
      </w:r>
      <w:proofErr w:type="spellStart"/>
      <w:r w:rsidRPr="00135ECE">
        <w:rPr>
          <w:sz w:val="24"/>
          <w:szCs w:val="24"/>
        </w:rPr>
        <w:t>h-mol</w:t>
      </w:r>
      <w:proofErr w:type="spellEnd"/>
    </w:p>
    <w:p w:rsidR="00135ECE" w:rsidRPr="00135ECE" w:rsidRDefault="00135ECE" w:rsidP="00135ECE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 w:rsidRPr="00135ECE">
        <w:rPr>
          <w:sz w:val="24"/>
          <w:szCs w:val="24"/>
        </w:rPr>
        <w:lastRenderedPageBreak/>
        <w:t>Figarova</w:t>
      </w:r>
      <w:proofErr w:type="spellEnd"/>
      <w:r w:rsidRPr="00135ECE">
        <w:rPr>
          <w:sz w:val="24"/>
          <w:szCs w:val="24"/>
        </w:rPr>
        <w:t xml:space="preserve"> svadba</w:t>
      </w:r>
    </w:p>
    <w:p w:rsidR="00135ECE" w:rsidRPr="00135ECE" w:rsidRDefault="00135ECE" w:rsidP="00135EC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5ECE">
        <w:rPr>
          <w:sz w:val="24"/>
          <w:szCs w:val="24"/>
        </w:rPr>
        <w:t>Symfónia č.5 c mol Osudová</w:t>
      </w:r>
    </w:p>
    <w:p w:rsidR="00135ECE" w:rsidRPr="00135ECE" w:rsidRDefault="00135ECE" w:rsidP="00135EC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5ECE">
        <w:rPr>
          <w:sz w:val="24"/>
          <w:szCs w:val="24"/>
        </w:rPr>
        <w:t>Toccata a fúga d mol</w:t>
      </w:r>
    </w:p>
    <w:p w:rsidR="00135ECE" w:rsidRDefault="00135ECE" w:rsidP="00135EC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 Elišku</w:t>
      </w:r>
      <w:r w:rsidRPr="00135ECE">
        <w:rPr>
          <w:sz w:val="24"/>
          <w:szCs w:val="24"/>
        </w:rPr>
        <w:t xml:space="preserve"> </w:t>
      </w:r>
    </w:p>
    <w:p w:rsidR="00135ECE" w:rsidRDefault="00135ECE" w:rsidP="00135EC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5ECE">
        <w:rPr>
          <w:sz w:val="24"/>
          <w:szCs w:val="24"/>
        </w:rPr>
        <w:t>Čarovná flauta</w:t>
      </w:r>
    </w:p>
    <w:p w:rsidR="00135ECE" w:rsidRPr="00135ECE" w:rsidRDefault="00135ECE" w:rsidP="00135EC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Labutie jazero</w:t>
      </w:r>
    </w:p>
    <w:sectPr w:rsidR="00135ECE" w:rsidRPr="00135ECE" w:rsidSect="00E2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279"/>
    <w:multiLevelType w:val="hybridMultilevel"/>
    <w:tmpl w:val="12048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FE381E"/>
    <w:rsid w:val="00135ECE"/>
    <w:rsid w:val="00583CB4"/>
    <w:rsid w:val="006A5422"/>
    <w:rsid w:val="00861C1D"/>
    <w:rsid w:val="00873646"/>
    <w:rsid w:val="009108B0"/>
    <w:rsid w:val="00A909DB"/>
    <w:rsid w:val="00B45264"/>
    <w:rsid w:val="00C015C3"/>
    <w:rsid w:val="00E26413"/>
    <w:rsid w:val="00FE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4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381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35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1F4-E95C-487B-ABBA-A93D2D20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2020-03-24T14:57:00Z</dcterms:created>
  <dcterms:modified xsi:type="dcterms:W3CDTF">2020-03-24T16:44:00Z</dcterms:modified>
</cp:coreProperties>
</file>